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附件：</w:t>
      </w:r>
    </w:p>
    <w:tbl>
      <w:tblPr>
        <w:tblStyle w:val="6"/>
        <w:tblpPr w:leftFromText="180" w:rightFromText="180" w:vertAnchor="text" w:horzAnchor="margin" w:tblpY="1290"/>
        <w:tblOverlap w:val="never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7"/>
        <w:gridCol w:w="2934"/>
        <w:gridCol w:w="1467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58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评议内容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是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887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政务公开内容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内容是否全面真实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887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是否注重实效性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887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程序是否规范有序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887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时限是否符合要求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887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资料是否齐全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2887" w:type="dxa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对政务公开工作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总体评价</w:t>
            </w:r>
          </w:p>
        </w:tc>
        <w:tc>
          <w:tcPr>
            <w:tcW w:w="564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2887" w:type="dxa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对政务公开工作的意见和建议</w:t>
            </w:r>
          </w:p>
        </w:tc>
        <w:tc>
          <w:tcPr>
            <w:tcW w:w="564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</w:tbl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银川市西夏区林业和葡萄产业局</w:t>
      </w:r>
    </w:p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政务公开工作征求意见和建议表</w:t>
      </w:r>
    </w:p>
    <w:p>
      <w:r>
        <w:rPr>
          <w:rFonts w:hint="eastAsia" w:ascii="仿宋_GB2312" w:eastAsia="仿宋_GB2312"/>
          <w:sz w:val="32"/>
          <w:szCs w:val="32"/>
        </w:rPr>
        <w:t>注：请您在符合您看法的空格内打“√”并填写意见和建议</w:t>
      </w:r>
    </w:p>
    <w:p>
      <w:pPr>
        <w:ind w:firstLine="268"/>
        <w:jc w:val="left"/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53F12"/>
    <w:rsid w:val="000F13AD"/>
    <w:rsid w:val="00266B6F"/>
    <w:rsid w:val="00542B52"/>
    <w:rsid w:val="00DD01F2"/>
    <w:rsid w:val="13053F12"/>
    <w:rsid w:val="567714F6"/>
    <w:rsid w:val="5A7E0C31"/>
    <w:rsid w:val="5EB546FF"/>
    <w:rsid w:val="63F3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519</Characters>
  <Lines>4</Lines>
  <Paragraphs>1</Paragraphs>
  <TotalTime>3</TotalTime>
  <ScaleCrop>false</ScaleCrop>
  <LinksUpToDate>false</LinksUpToDate>
  <CharactersWithSpaces>609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2018-10-24T10:00:00Z</dcterms:created>
  <dc:creator>农水局收文员</dc:creator>
  <cp:lastModifiedBy>Administrator</cp:lastModifiedBy>
  <dcterms:modified xsi:type="dcterms:W3CDTF">2018-10-24T11:11:54Z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