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wordWrap/>
        <w:topLinePunct w:val="0"/>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沈阳西路（原园艺研究所段）</w:t>
      </w:r>
      <w:r>
        <w:rPr>
          <w:rFonts w:hint="default" w:ascii="Times New Roman" w:hAnsi="Times New Roman" w:eastAsia="方正小标宋_GBK" w:cs="Times New Roman"/>
          <w:b w:val="0"/>
          <w:bCs w:val="0"/>
          <w:sz w:val="44"/>
          <w:szCs w:val="44"/>
          <w:lang w:val="en-US" w:eastAsia="zh-CN"/>
        </w:rPr>
        <w:t>两侧</w:t>
      </w:r>
      <w:r>
        <w:rPr>
          <w:rFonts w:hint="default" w:ascii="Times New Roman" w:hAnsi="Times New Roman" w:eastAsia="方正小标宋_GBK" w:cs="Times New Roman"/>
          <w:b w:val="0"/>
          <w:bCs w:val="0"/>
          <w:sz w:val="44"/>
          <w:szCs w:val="44"/>
        </w:rPr>
        <w:t>复沟复渠工程国有土地上附着物征收补偿方案</w:t>
      </w:r>
    </w:p>
    <w:p>
      <w:pPr>
        <w:keepNext w:val="0"/>
        <w:keepLines w:val="0"/>
        <w:pageBreakBefore w:val="0"/>
        <w:widowControl w:val="0"/>
        <w:wordWrap/>
        <w:topLinePunct w:val="0"/>
        <w:bidi w:val="0"/>
        <w:adjustRightInd w:val="0"/>
        <w:snapToGrid w:val="0"/>
        <w:spacing w:line="520" w:lineRule="exact"/>
        <w:ind w:left="0" w:leftChars="0" w:right="0" w:rightChars="0" w:firstLine="880" w:firstLineChars="20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为顺利开展沈阳西路（原园艺研究所段）</w:t>
      </w:r>
      <w:r>
        <w:rPr>
          <w:rFonts w:hint="default" w:ascii="Times New Roman" w:hAnsi="Times New Roman" w:eastAsia="仿宋_GB2312" w:cs="Times New Roman"/>
          <w:sz w:val="32"/>
          <w:szCs w:val="32"/>
          <w:lang w:val="en-US" w:eastAsia="zh-CN"/>
        </w:rPr>
        <w:t>两侧</w:t>
      </w:r>
      <w:r>
        <w:rPr>
          <w:rFonts w:hint="default" w:ascii="Times New Roman" w:hAnsi="Times New Roman" w:eastAsia="仿宋_GB2312" w:cs="Times New Roman"/>
          <w:sz w:val="32"/>
          <w:szCs w:val="32"/>
        </w:rPr>
        <w:t>复沟复渠工程，由银川市西夏区人民政府决定对沈阳西路（原园艺研究所段）</w:t>
      </w:r>
      <w:r>
        <w:rPr>
          <w:rFonts w:hint="default" w:ascii="Times New Roman" w:hAnsi="Times New Roman" w:eastAsia="仿宋_GB2312" w:cs="Times New Roman"/>
          <w:sz w:val="32"/>
          <w:szCs w:val="32"/>
          <w:lang w:val="en-US" w:eastAsia="zh-CN"/>
        </w:rPr>
        <w:t>两侧</w:t>
      </w:r>
      <w:r>
        <w:rPr>
          <w:rFonts w:hint="default" w:ascii="Times New Roman" w:hAnsi="Times New Roman" w:eastAsia="仿宋_GB2312" w:cs="Times New Roman"/>
          <w:sz w:val="32"/>
          <w:szCs w:val="32"/>
        </w:rPr>
        <w:t>复沟复渠工程范围内的国有土地上附着物进行征收。银川市西夏区土地整理中心负责实施国有土地上附着物征收与补偿工作。根据《国有土地上房屋征收与补偿条例》《银川市国有土地上房屋征收与补偿暂行办法》等相关法律法规，</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rPr>
        <w:t>《银川市人民政府专题会议纪要》（2020年4月17日第28期）</w:t>
      </w:r>
      <w:r>
        <w:rPr>
          <w:rFonts w:hint="eastAsia"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制定本方案。</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一、国有土地上附着物征收范围</w:t>
      </w:r>
    </w:p>
    <w:p>
      <w:pPr>
        <w:keepNext w:val="0"/>
        <w:keepLines w:val="0"/>
        <w:pageBreakBefore w:val="0"/>
        <w:widowControl w:val="0"/>
        <w:kinsoku w:val="0"/>
        <w:wordWrap/>
        <w:overflowPunct w:val="0"/>
        <w:topLinePunct w:val="0"/>
        <w:autoSpaceDE w:val="0"/>
        <w:autoSpaceDN w:val="0"/>
        <w:bidi w:val="0"/>
        <w:spacing w:line="520" w:lineRule="exact"/>
        <w:ind w:left="0" w:leftChars="0" w:right="0" w:rightChars="0" w:firstLine="640" w:firstLineChars="200"/>
        <w:contextualSpacing/>
        <w:textAlignment w:val="auto"/>
        <w:outlineLvl w:val="9"/>
        <w:rPr>
          <w:rFonts w:hint="default" w:ascii="Times New Roman" w:hAnsi="Times New Roman" w:eastAsia="仿宋_GB2312" w:cs="Times New Roman"/>
          <w:color w:val="FF0000"/>
          <w:sz w:val="36"/>
          <w:szCs w:val="36"/>
        </w:rPr>
      </w:pPr>
      <w:r>
        <w:rPr>
          <w:rFonts w:hint="default" w:ascii="Times New Roman" w:hAnsi="Times New Roman" w:eastAsia="仿宋_GB2312" w:cs="Times New Roman"/>
          <w:sz w:val="32"/>
          <w:szCs w:val="32"/>
        </w:rPr>
        <w:t>沈阳西路（原园艺研究所段）</w:t>
      </w:r>
      <w:r>
        <w:rPr>
          <w:rFonts w:hint="default" w:ascii="Times New Roman" w:hAnsi="Times New Roman" w:eastAsia="仿宋_GB2312" w:cs="Times New Roman"/>
          <w:sz w:val="32"/>
          <w:szCs w:val="32"/>
          <w:lang w:val="en-US" w:eastAsia="zh-CN"/>
        </w:rPr>
        <w:t>两侧</w:t>
      </w:r>
      <w:r>
        <w:rPr>
          <w:rFonts w:hint="default" w:ascii="Times New Roman" w:hAnsi="Times New Roman" w:eastAsia="仿宋_GB2312" w:cs="Times New Roman"/>
          <w:sz w:val="32"/>
          <w:szCs w:val="32"/>
        </w:rPr>
        <w:t>复沟复渠工程</w:t>
      </w:r>
      <w:r>
        <w:rPr>
          <w:rStyle w:val="11"/>
          <w:rFonts w:hint="default" w:ascii="Times New Roman" w:hAnsi="Times New Roman" w:eastAsia="仿宋" w:cs="Times New Roman"/>
          <w:sz w:val="32"/>
          <w:szCs w:val="32"/>
        </w:rPr>
        <w:t>位于银川市西夏区，东至赛马水泥厂、西至新小线。涉及宁夏森灏园艺旅游开发有限公司使用的国有土地上附着物。</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二、征收时间</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以银川市西夏区人民政府发布的《国有土地上附着物征收决定》时间为准。</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三、征收部门及其实施单位</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征收部门：银川市西夏区农业农村和水务局</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实施单位：银川市西夏区土地整理中心</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四、征收补偿依据</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1、国务院《国有土地上房屋征收与补偿条例》（国务院令第590号）。</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2、《银川市国有土地上房屋征收与补偿暂行办法》（银政发</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55号）。</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3、《银川市人民政府专题会议纪要》（2020年4月17日第28期）。</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五、征收补偿方式、内容和标准</w:t>
      </w:r>
    </w:p>
    <w:p>
      <w:pPr>
        <w:keepNext w:val="0"/>
        <w:keepLines w:val="0"/>
        <w:pageBreakBefore w:val="0"/>
        <w:widowControl w:val="0"/>
        <w:tabs>
          <w:tab w:val="right" w:pos="8306"/>
        </w:tabs>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货币补偿，有评估机构按照房屋征收评估办法评估确定，依据《银川市国有土地上房屋征收与补偿暂行办法》（银政发</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55号）文件执行。</w:t>
      </w:r>
    </w:p>
    <w:p>
      <w:pPr>
        <w:keepNext w:val="0"/>
        <w:keepLines w:val="0"/>
        <w:pageBreakBefore w:val="0"/>
        <w:widowControl w:val="0"/>
        <w:tabs>
          <w:tab w:val="right" w:pos="8306"/>
        </w:tabs>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六、评估机构选定</w:t>
      </w:r>
    </w:p>
    <w:p>
      <w:pPr>
        <w:keepNext w:val="0"/>
        <w:keepLines w:val="0"/>
        <w:pageBreakBefore w:val="0"/>
        <w:widowControl w:val="0"/>
        <w:tabs>
          <w:tab w:val="right" w:pos="8306"/>
        </w:tabs>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依据《银川市国有土地上房屋征收房地产价格评估机构选定办法》（银政发</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61号）文件执行。</w:t>
      </w:r>
    </w:p>
    <w:p>
      <w:pPr>
        <w:keepNext w:val="0"/>
        <w:keepLines w:val="0"/>
        <w:pageBreakBefore w:val="0"/>
        <w:widowControl w:val="0"/>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七、征收补偿款支付方式与期限</w:t>
      </w:r>
    </w:p>
    <w:p>
      <w:pPr>
        <w:keepNext w:val="0"/>
        <w:keepLines w:val="0"/>
        <w:pageBreakBefore w:val="0"/>
        <w:widowControl w:val="0"/>
        <w:tabs>
          <w:tab w:val="right" w:pos="8306"/>
        </w:tabs>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征收部门应付被征收人的征收补偿款在征收补偿协议书约定的期限内以转账方式支付。</w:t>
      </w:r>
    </w:p>
    <w:p>
      <w:pPr>
        <w:keepNext w:val="0"/>
        <w:keepLines w:val="0"/>
        <w:pageBreakBefore w:val="0"/>
        <w:widowControl w:val="0"/>
        <w:tabs>
          <w:tab w:val="right" w:pos="8306"/>
        </w:tabs>
        <w:wordWrap/>
        <w:topLinePunct w:val="0"/>
        <w:bidi w:val="0"/>
        <w:adjustRightInd w:val="0"/>
        <w:snapToGrid w:val="0"/>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征收部门与被征收人在征收补偿方案确定的征收期限内达不成补偿协议，或者被征收国有土地上附着物所有权人不明确的，由征收部门报请银川市西夏区人民政府按照征收补偿方案作出补偿决定。</w:t>
      </w:r>
    </w:p>
    <w:p>
      <w:pPr>
        <w:keepNext w:val="0"/>
        <w:keepLines w:val="0"/>
        <w:pageBreakBefore w:val="0"/>
        <w:widowControl w:val="0"/>
        <w:wordWrap/>
        <w:topLinePunct w:val="0"/>
        <w:bidi w:val="0"/>
        <w:adjustRightInd w:val="0"/>
        <w:snapToGrid w:val="0"/>
        <w:spacing w:line="520" w:lineRule="exact"/>
        <w:ind w:left="0" w:leftChars="0" w:right="0" w:rightChars="0"/>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wordWrap/>
        <w:topLinePunct w:val="0"/>
        <w:bidi w:val="0"/>
        <w:adjustRightInd w:val="0"/>
        <w:snapToGrid w:val="0"/>
        <w:spacing w:line="52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西夏区土地整理中心：</w:t>
      </w:r>
      <w:r>
        <w:rPr>
          <w:rFonts w:hint="default" w:ascii="Times New Roman" w:hAnsi="Times New Roman" w:eastAsia="仿宋_GB2312" w:cs="Times New Roman"/>
          <w:sz w:val="32"/>
          <w:szCs w:val="32"/>
        </w:rPr>
        <w:t>（联系电话：0951-2023607）</w:t>
      </w:r>
    </w:p>
    <w:p>
      <w:pPr>
        <w:keepNext w:val="0"/>
        <w:keepLines w:val="0"/>
        <w:pageBreakBefore w:val="0"/>
        <w:widowControl w:val="0"/>
        <w:wordWrap/>
        <w:topLinePunct w:val="0"/>
        <w:bidi w:val="0"/>
        <w:adjustRightInd w:val="0"/>
        <w:snapToGrid w:val="0"/>
        <w:spacing w:line="52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"mailto:xxqchaiqianban@163.com" </w:instrText>
      </w:r>
      <w:r>
        <w:rPr>
          <w:rFonts w:hint="default" w:ascii="Times New Roman" w:hAnsi="Times New Roman" w:cs="Times New Roman"/>
        </w:rPr>
        <w:fldChar w:fldCharType="separate"/>
      </w:r>
      <w:r>
        <w:rPr>
          <w:rStyle w:val="6"/>
          <w:rFonts w:hint="default" w:ascii="Times New Roman" w:hAnsi="Times New Roman" w:eastAsia="仿宋_GB2312" w:cs="Times New Roman"/>
          <w:color w:val="auto"/>
          <w:sz w:val="32"/>
          <w:szCs w:val="32"/>
        </w:rPr>
        <w:t>xxqchaiqianban@163.com</w:t>
      </w:r>
      <w:r>
        <w:rPr>
          <w:rStyle w:val="6"/>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sz w:val="32"/>
          <w:szCs w:val="32"/>
        </w:rPr>
        <w:t xml:space="preserve">  </w:t>
      </w:r>
    </w:p>
    <w:p>
      <w:pPr>
        <w:keepNext w:val="0"/>
        <w:keepLines w:val="0"/>
        <w:pageBreakBefore w:val="0"/>
        <w:widowControl w:val="0"/>
        <w:wordWrap/>
        <w:topLinePunct w:val="0"/>
        <w:bidi w:val="0"/>
        <w:adjustRightInd w:val="0"/>
        <w:snapToGrid w:val="0"/>
        <w:spacing w:line="52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地址：西夏区丽子园北街655号城管局大楼东楼5楼                           </w:t>
      </w:r>
    </w:p>
    <w:p>
      <w:pPr>
        <w:keepNext w:val="0"/>
        <w:keepLines w:val="0"/>
        <w:pageBreakBefore w:val="0"/>
        <w:widowControl w:val="0"/>
        <w:wordWrap/>
        <w:topLinePunct w:val="0"/>
        <w:bidi w:val="0"/>
        <w:adjustRightInd w:val="0"/>
        <w:snapToGrid w:val="0"/>
        <w:spacing w:line="520" w:lineRule="exact"/>
        <w:ind w:left="0" w:leftChars="0" w:right="0" w:rightChars="0" w:firstLine="4486" w:firstLineChars="1402"/>
        <w:textAlignment w:val="auto"/>
        <w:outlineLvl w:val="9"/>
        <w:rPr>
          <w:rFonts w:hint="default" w:ascii="Times New Roman" w:hAnsi="Times New Roman" w:eastAsia="仿宋_GB2312" w:cs="Times New Roman"/>
          <w:sz w:val="32"/>
          <w:szCs w:val="32"/>
        </w:rPr>
      </w:pPr>
    </w:p>
    <w:p>
      <w:pPr>
        <w:keepNext w:val="0"/>
        <w:keepLines w:val="0"/>
        <w:pageBreakBefore w:val="0"/>
        <w:widowControl w:val="0"/>
        <w:wordWrap/>
        <w:topLinePunct w:val="0"/>
        <w:bidi w:val="0"/>
        <w:adjustRightInd w:val="0"/>
        <w:snapToGrid w:val="0"/>
        <w:spacing w:line="520" w:lineRule="exact"/>
        <w:ind w:left="0" w:leftChars="0" w:right="0" w:rightChars="0" w:firstLine="4486" w:firstLineChars="140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wordWrap/>
        <w:topLinePunct w:val="0"/>
        <w:bidi w:val="0"/>
        <w:adjustRightInd w:val="0"/>
        <w:snapToGrid w:val="0"/>
        <w:spacing w:line="520" w:lineRule="exact"/>
        <w:ind w:left="0" w:leftChars="0" w:right="0" w:rightChars="0" w:firstLine="4480" w:firstLineChars="14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银川市西夏区人民政府</w:t>
      </w:r>
    </w:p>
    <w:p>
      <w:pPr>
        <w:keepNext w:val="0"/>
        <w:keepLines w:val="0"/>
        <w:pageBreakBefore w:val="0"/>
        <w:widowControl w:val="0"/>
        <w:wordWrap/>
        <w:topLinePunct w:val="0"/>
        <w:bidi w:val="0"/>
        <w:adjustRightInd w:val="0"/>
        <w:snapToGrid w:val="0"/>
        <w:spacing w:line="52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 xml:space="preserve">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隶书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0DDB"/>
    <w:rsid w:val="0001044C"/>
    <w:rsid w:val="0005009E"/>
    <w:rsid w:val="00060021"/>
    <w:rsid w:val="00061E42"/>
    <w:rsid w:val="00065D85"/>
    <w:rsid w:val="000970EE"/>
    <w:rsid w:val="000A2DF8"/>
    <w:rsid w:val="000A50E4"/>
    <w:rsid w:val="000C52F3"/>
    <w:rsid w:val="000D2A9E"/>
    <w:rsid w:val="001325A2"/>
    <w:rsid w:val="00167F27"/>
    <w:rsid w:val="00175601"/>
    <w:rsid w:val="001A222E"/>
    <w:rsid w:val="001C313F"/>
    <w:rsid w:val="001E1A6E"/>
    <w:rsid w:val="001E5F16"/>
    <w:rsid w:val="001F686A"/>
    <w:rsid w:val="00245884"/>
    <w:rsid w:val="0026418C"/>
    <w:rsid w:val="00265072"/>
    <w:rsid w:val="002910C8"/>
    <w:rsid w:val="002B2BA1"/>
    <w:rsid w:val="002D4CAC"/>
    <w:rsid w:val="00383B32"/>
    <w:rsid w:val="003902D4"/>
    <w:rsid w:val="003B143D"/>
    <w:rsid w:val="003B7818"/>
    <w:rsid w:val="003E4CBA"/>
    <w:rsid w:val="004000B9"/>
    <w:rsid w:val="00416E73"/>
    <w:rsid w:val="004746CA"/>
    <w:rsid w:val="004A5F1B"/>
    <w:rsid w:val="004C22F8"/>
    <w:rsid w:val="0051049A"/>
    <w:rsid w:val="00530659"/>
    <w:rsid w:val="00537964"/>
    <w:rsid w:val="00587916"/>
    <w:rsid w:val="00591A02"/>
    <w:rsid w:val="005E7D4B"/>
    <w:rsid w:val="00602C17"/>
    <w:rsid w:val="00627767"/>
    <w:rsid w:val="00651761"/>
    <w:rsid w:val="00654F1F"/>
    <w:rsid w:val="00655474"/>
    <w:rsid w:val="006579F2"/>
    <w:rsid w:val="00677759"/>
    <w:rsid w:val="006B0E12"/>
    <w:rsid w:val="006B3FCE"/>
    <w:rsid w:val="00710219"/>
    <w:rsid w:val="007146E3"/>
    <w:rsid w:val="00777485"/>
    <w:rsid w:val="00791B8B"/>
    <w:rsid w:val="007A2BC5"/>
    <w:rsid w:val="007B557C"/>
    <w:rsid w:val="007E68FC"/>
    <w:rsid w:val="00824121"/>
    <w:rsid w:val="00831265"/>
    <w:rsid w:val="008413A9"/>
    <w:rsid w:val="008470F3"/>
    <w:rsid w:val="00877086"/>
    <w:rsid w:val="008B2E56"/>
    <w:rsid w:val="008E4A0A"/>
    <w:rsid w:val="00902863"/>
    <w:rsid w:val="009161AB"/>
    <w:rsid w:val="00925B24"/>
    <w:rsid w:val="00947B5F"/>
    <w:rsid w:val="00963844"/>
    <w:rsid w:val="00981A41"/>
    <w:rsid w:val="009823BB"/>
    <w:rsid w:val="009C2398"/>
    <w:rsid w:val="00A107C4"/>
    <w:rsid w:val="00A308D2"/>
    <w:rsid w:val="00A31C01"/>
    <w:rsid w:val="00A548C2"/>
    <w:rsid w:val="00A96F60"/>
    <w:rsid w:val="00AB5CF2"/>
    <w:rsid w:val="00AC0DDB"/>
    <w:rsid w:val="00AC2E75"/>
    <w:rsid w:val="00AD24F4"/>
    <w:rsid w:val="00AE571D"/>
    <w:rsid w:val="00B12D8A"/>
    <w:rsid w:val="00B37C35"/>
    <w:rsid w:val="00B45817"/>
    <w:rsid w:val="00B53488"/>
    <w:rsid w:val="00B7048F"/>
    <w:rsid w:val="00BA43A3"/>
    <w:rsid w:val="00BE3FC3"/>
    <w:rsid w:val="00C07AB3"/>
    <w:rsid w:val="00C205AE"/>
    <w:rsid w:val="00C541C6"/>
    <w:rsid w:val="00C66EE2"/>
    <w:rsid w:val="00C75190"/>
    <w:rsid w:val="00CA0E0D"/>
    <w:rsid w:val="00CA5C47"/>
    <w:rsid w:val="00CA73C5"/>
    <w:rsid w:val="00CC383A"/>
    <w:rsid w:val="00CD1EDF"/>
    <w:rsid w:val="00CD774E"/>
    <w:rsid w:val="00CF06DF"/>
    <w:rsid w:val="00CF6DF3"/>
    <w:rsid w:val="00D14FFA"/>
    <w:rsid w:val="00D56D36"/>
    <w:rsid w:val="00D83C6E"/>
    <w:rsid w:val="00DA0B35"/>
    <w:rsid w:val="00DA4178"/>
    <w:rsid w:val="00DB4610"/>
    <w:rsid w:val="00DB72BD"/>
    <w:rsid w:val="00DD54B3"/>
    <w:rsid w:val="00DE3F55"/>
    <w:rsid w:val="00E0171F"/>
    <w:rsid w:val="00E11E16"/>
    <w:rsid w:val="00E2236A"/>
    <w:rsid w:val="00E67D54"/>
    <w:rsid w:val="00EC2251"/>
    <w:rsid w:val="00ED50C9"/>
    <w:rsid w:val="00EE2522"/>
    <w:rsid w:val="00EF5D29"/>
    <w:rsid w:val="00F1562F"/>
    <w:rsid w:val="00F642CA"/>
    <w:rsid w:val="00F64AA6"/>
    <w:rsid w:val="00FC6872"/>
    <w:rsid w:val="00FE422F"/>
    <w:rsid w:val="01B66116"/>
    <w:rsid w:val="02287F1D"/>
    <w:rsid w:val="029C73EA"/>
    <w:rsid w:val="02DF3B1D"/>
    <w:rsid w:val="031D1D0B"/>
    <w:rsid w:val="03F511E5"/>
    <w:rsid w:val="04656304"/>
    <w:rsid w:val="04842D92"/>
    <w:rsid w:val="050616D8"/>
    <w:rsid w:val="058B0FAC"/>
    <w:rsid w:val="05C93721"/>
    <w:rsid w:val="06735F81"/>
    <w:rsid w:val="067A3BB4"/>
    <w:rsid w:val="067D486C"/>
    <w:rsid w:val="06A876D4"/>
    <w:rsid w:val="06C32E09"/>
    <w:rsid w:val="07893A22"/>
    <w:rsid w:val="07D4722D"/>
    <w:rsid w:val="07F12B02"/>
    <w:rsid w:val="0817210C"/>
    <w:rsid w:val="08AE370D"/>
    <w:rsid w:val="08C41CC3"/>
    <w:rsid w:val="09111706"/>
    <w:rsid w:val="09D52C20"/>
    <w:rsid w:val="0B1D2C26"/>
    <w:rsid w:val="0BD86204"/>
    <w:rsid w:val="0C1E685E"/>
    <w:rsid w:val="0CAD6622"/>
    <w:rsid w:val="0D5520B6"/>
    <w:rsid w:val="0DEA1F5B"/>
    <w:rsid w:val="0E4057D8"/>
    <w:rsid w:val="0EAF0B21"/>
    <w:rsid w:val="0EB603DA"/>
    <w:rsid w:val="0EE0521C"/>
    <w:rsid w:val="0F3F402E"/>
    <w:rsid w:val="0F7E73FD"/>
    <w:rsid w:val="101A2ED1"/>
    <w:rsid w:val="11176161"/>
    <w:rsid w:val="11E23378"/>
    <w:rsid w:val="12B34C5C"/>
    <w:rsid w:val="12C46F86"/>
    <w:rsid w:val="13965E11"/>
    <w:rsid w:val="14260B5B"/>
    <w:rsid w:val="145E155B"/>
    <w:rsid w:val="157D3D3B"/>
    <w:rsid w:val="15970E6E"/>
    <w:rsid w:val="15ED46C4"/>
    <w:rsid w:val="15F138F0"/>
    <w:rsid w:val="16867647"/>
    <w:rsid w:val="16C75B8D"/>
    <w:rsid w:val="1782202A"/>
    <w:rsid w:val="17C17DEA"/>
    <w:rsid w:val="182B2881"/>
    <w:rsid w:val="186405D7"/>
    <w:rsid w:val="18731269"/>
    <w:rsid w:val="18AC1263"/>
    <w:rsid w:val="191B1002"/>
    <w:rsid w:val="19B71E08"/>
    <w:rsid w:val="1A314F89"/>
    <w:rsid w:val="1B0D47B0"/>
    <w:rsid w:val="1B31627A"/>
    <w:rsid w:val="1B6D207C"/>
    <w:rsid w:val="1B8A2797"/>
    <w:rsid w:val="1C027477"/>
    <w:rsid w:val="1C5E5825"/>
    <w:rsid w:val="1D1801AF"/>
    <w:rsid w:val="1D24397E"/>
    <w:rsid w:val="1D89060A"/>
    <w:rsid w:val="1DE56795"/>
    <w:rsid w:val="1E3747E6"/>
    <w:rsid w:val="1E8465FE"/>
    <w:rsid w:val="1EA16DBD"/>
    <w:rsid w:val="1ED03FBE"/>
    <w:rsid w:val="1F1247C9"/>
    <w:rsid w:val="1F156700"/>
    <w:rsid w:val="20693F20"/>
    <w:rsid w:val="207F07D9"/>
    <w:rsid w:val="20E464DE"/>
    <w:rsid w:val="20EE1AF0"/>
    <w:rsid w:val="219A1953"/>
    <w:rsid w:val="221F4142"/>
    <w:rsid w:val="223139BD"/>
    <w:rsid w:val="22FA0DE8"/>
    <w:rsid w:val="235D7061"/>
    <w:rsid w:val="238861BB"/>
    <w:rsid w:val="23BD4F1C"/>
    <w:rsid w:val="254D380A"/>
    <w:rsid w:val="256034D8"/>
    <w:rsid w:val="259D68BF"/>
    <w:rsid w:val="25B61CF0"/>
    <w:rsid w:val="26397487"/>
    <w:rsid w:val="26440543"/>
    <w:rsid w:val="27974D86"/>
    <w:rsid w:val="27A73A0D"/>
    <w:rsid w:val="27B37743"/>
    <w:rsid w:val="27F249D7"/>
    <w:rsid w:val="28493271"/>
    <w:rsid w:val="28D70284"/>
    <w:rsid w:val="2A0E3CE3"/>
    <w:rsid w:val="2A9262F3"/>
    <w:rsid w:val="2A954223"/>
    <w:rsid w:val="2AAC77C2"/>
    <w:rsid w:val="2AF03286"/>
    <w:rsid w:val="2B177865"/>
    <w:rsid w:val="2B544413"/>
    <w:rsid w:val="2BA84DFF"/>
    <w:rsid w:val="2BB65C77"/>
    <w:rsid w:val="2BF21001"/>
    <w:rsid w:val="2C094B74"/>
    <w:rsid w:val="2C2A0F30"/>
    <w:rsid w:val="2CB13B97"/>
    <w:rsid w:val="2CD44556"/>
    <w:rsid w:val="2DD7418F"/>
    <w:rsid w:val="2E4E4243"/>
    <w:rsid w:val="30317D63"/>
    <w:rsid w:val="3063132F"/>
    <w:rsid w:val="311A6E6A"/>
    <w:rsid w:val="313A3F0E"/>
    <w:rsid w:val="31B30454"/>
    <w:rsid w:val="31FE2D11"/>
    <w:rsid w:val="320D71E3"/>
    <w:rsid w:val="32CC7C7C"/>
    <w:rsid w:val="32CF3DF4"/>
    <w:rsid w:val="32E85F1C"/>
    <w:rsid w:val="33165D84"/>
    <w:rsid w:val="33E806EF"/>
    <w:rsid w:val="345939D7"/>
    <w:rsid w:val="3596431F"/>
    <w:rsid w:val="361C1203"/>
    <w:rsid w:val="36FB0515"/>
    <w:rsid w:val="37E51646"/>
    <w:rsid w:val="37F837D5"/>
    <w:rsid w:val="38200837"/>
    <w:rsid w:val="38CE3D8C"/>
    <w:rsid w:val="39616CED"/>
    <w:rsid w:val="39D0109D"/>
    <w:rsid w:val="39FB5B62"/>
    <w:rsid w:val="3ACB459C"/>
    <w:rsid w:val="3B2D0E5B"/>
    <w:rsid w:val="3B3E7341"/>
    <w:rsid w:val="3B6E19DA"/>
    <w:rsid w:val="3BAF0087"/>
    <w:rsid w:val="3BDC13E1"/>
    <w:rsid w:val="3C0C3FB2"/>
    <w:rsid w:val="3C2A3C69"/>
    <w:rsid w:val="3CD1792F"/>
    <w:rsid w:val="3CDE7E1B"/>
    <w:rsid w:val="3DAB4E8F"/>
    <w:rsid w:val="3E2B4B34"/>
    <w:rsid w:val="3EB07349"/>
    <w:rsid w:val="3ED87203"/>
    <w:rsid w:val="3F3748BB"/>
    <w:rsid w:val="3F380580"/>
    <w:rsid w:val="3FC11907"/>
    <w:rsid w:val="412E3518"/>
    <w:rsid w:val="4231058A"/>
    <w:rsid w:val="429B0644"/>
    <w:rsid w:val="42B926A0"/>
    <w:rsid w:val="434E72C2"/>
    <w:rsid w:val="439B41B3"/>
    <w:rsid w:val="443F7684"/>
    <w:rsid w:val="44816B91"/>
    <w:rsid w:val="44A2016B"/>
    <w:rsid w:val="44BE4DF4"/>
    <w:rsid w:val="44D3421C"/>
    <w:rsid w:val="4532564C"/>
    <w:rsid w:val="45810B60"/>
    <w:rsid w:val="48227F83"/>
    <w:rsid w:val="483642A7"/>
    <w:rsid w:val="48BA258F"/>
    <w:rsid w:val="492A1007"/>
    <w:rsid w:val="49320640"/>
    <w:rsid w:val="4976684B"/>
    <w:rsid w:val="49FC3DEC"/>
    <w:rsid w:val="49FD489E"/>
    <w:rsid w:val="4A413C6C"/>
    <w:rsid w:val="4B7973D3"/>
    <w:rsid w:val="4CE2433B"/>
    <w:rsid w:val="4DDC5520"/>
    <w:rsid w:val="4F113EF2"/>
    <w:rsid w:val="4F4D41F4"/>
    <w:rsid w:val="4FAD7497"/>
    <w:rsid w:val="4FAF04B1"/>
    <w:rsid w:val="4FB00527"/>
    <w:rsid w:val="4FEE5FF4"/>
    <w:rsid w:val="4FF327B3"/>
    <w:rsid w:val="504231FF"/>
    <w:rsid w:val="506978B8"/>
    <w:rsid w:val="50C0334E"/>
    <w:rsid w:val="51113B28"/>
    <w:rsid w:val="5205690B"/>
    <w:rsid w:val="52762359"/>
    <w:rsid w:val="52F25B7F"/>
    <w:rsid w:val="52F27F14"/>
    <w:rsid w:val="53223D8D"/>
    <w:rsid w:val="53315BDB"/>
    <w:rsid w:val="539373B5"/>
    <w:rsid w:val="5394482E"/>
    <w:rsid w:val="53CF4ACA"/>
    <w:rsid w:val="542A2B89"/>
    <w:rsid w:val="547E1C67"/>
    <w:rsid w:val="55680D59"/>
    <w:rsid w:val="55DC796A"/>
    <w:rsid w:val="56722691"/>
    <w:rsid w:val="5770107A"/>
    <w:rsid w:val="57936F51"/>
    <w:rsid w:val="57B22A21"/>
    <w:rsid w:val="5872407A"/>
    <w:rsid w:val="588F070D"/>
    <w:rsid w:val="58903496"/>
    <w:rsid w:val="5A85685B"/>
    <w:rsid w:val="5BBD1834"/>
    <w:rsid w:val="5BEB4B0B"/>
    <w:rsid w:val="5C056DDD"/>
    <w:rsid w:val="5C28032A"/>
    <w:rsid w:val="5D2941A6"/>
    <w:rsid w:val="5D543248"/>
    <w:rsid w:val="5E400AFC"/>
    <w:rsid w:val="5E9A094C"/>
    <w:rsid w:val="5F8E3475"/>
    <w:rsid w:val="5FA52580"/>
    <w:rsid w:val="605E7E64"/>
    <w:rsid w:val="60705491"/>
    <w:rsid w:val="60A72111"/>
    <w:rsid w:val="60BE165D"/>
    <w:rsid w:val="622604E3"/>
    <w:rsid w:val="622B508F"/>
    <w:rsid w:val="62B36E37"/>
    <w:rsid w:val="62BA64C6"/>
    <w:rsid w:val="6313125A"/>
    <w:rsid w:val="63FB296A"/>
    <w:rsid w:val="644D4976"/>
    <w:rsid w:val="649D5D61"/>
    <w:rsid w:val="65166777"/>
    <w:rsid w:val="65926749"/>
    <w:rsid w:val="65D9021C"/>
    <w:rsid w:val="6655704F"/>
    <w:rsid w:val="66736EE4"/>
    <w:rsid w:val="669F7101"/>
    <w:rsid w:val="672B2A81"/>
    <w:rsid w:val="67A35604"/>
    <w:rsid w:val="67D85492"/>
    <w:rsid w:val="67E95563"/>
    <w:rsid w:val="6A2B6335"/>
    <w:rsid w:val="6A685FC2"/>
    <w:rsid w:val="6A926F59"/>
    <w:rsid w:val="6B17714B"/>
    <w:rsid w:val="6BA873BB"/>
    <w:rsid w:val="6C151BA8"/>
    <w:rsid w:val="6D5F15A1"/>
    <w:rsid w:val="6DF75EC8"/>
    <w:rsid w:val="6EA2377E"/>
    <w:rsid w:val="6F585059"/>
    <w:rsid w:val="6F7B3F3A"/>
    <w:rsid w:val="6F8F254B"/>
    <w:rsid w:val="709F5866"/>
    <w:rsid w:val="70B91375"/>
    <w:rsid w:val="71087944"/>
    <w:rsid w:val="71B84BAA"/>
    <w:rsid w:val="71DB1B70"/>
    <w:rsid w:val="724D0265"/>
    <w:rsid w:val="7277637A"/>
    <w:rsid w:val="72A90CAB"/>
    <w:rsid w:val="72C9526D"/>
    <w:rsid w:val="72F32FD7"/>
    <w:rsid w:val="733118B1"/>
    <w:rsid w:val="742C7ED3"/>
    <w:rsid w:val="746046D7"/>
    <w:rsid w:val="74EC3FEA"/>
    <w:rsid w:val="75144C3F"/>
    <w:rsid w:val="753D495E"/>
    <w:rsid w:val="75831EE2"/>
    <w:rsid w:val="75873BE8"/>
    <w:rsid w:val="75DD6FDB"/>
    <w:rsid w:val="75ED3B0E"/>
    <w:rsid w:val="76AC4FED"/>
    <w:rsid w:val="77E34ECC"/>
    <w:rsid w:val="77F820BD"/>
    <w:rsid w:val="77FB0725"/>
    <w:rsid w:val="77FD4E36"/>
    <w:rsid w:val="78B20505"/>
    <w:rsid w:val="79757E41"/>
    <w:rsid w:val="79A070D0"/>
    <w:rsid w:val="79A30F4F"/>
    <w:rsid w:val="79CB6FA2"/>
    <w:rsid w:val="79F23420"/>
    <w:rsid w:val="7B0C044E"/>
    <w:rsid w:val="7B106CBD"/>
    <w:rsid w:val="7B186B50"/>
    <w:rsid w:val="7B5264D3"/>
    <w:rsid w:val="7B600A09"/>
    <w:rsid w:val="7B6641DC"/>
    <w:rsid w:val="7BB129B7"/>
    <w:rsid w:val="7BBE7379"/>
    <w:rsid w:val="7C4230E9"/>
    <w:rsid w:val="7CEC06E7"/>
    <w:rsid w:val="7E9C4335"/>
    <w:rsid w:val="7F54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character" w:customStyle="1" w:styleId="11">
    <w:name w:val="NormalCharacter"/>
    <w:semiHidden/>
    <w:qFormat/>
    <w:uiPriority w:val="0"/>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AB49A-F907-4EE7-822D-EE90E020E8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824</Words>
  <Characters>195</Characters>
  <Lines>1</Lines>
  <Paragraphs>2</Paragraphs>
  <ScaleCrop>false</ScaleCrop>
  <LinksUpToDate>false</LinksUpToDate>
  <CharactersWithSpaces>1017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2021-08-24T04:52:00Z</dcterms:created>
  <dc:creator>PC</dc:creator>
  <cp:lastModifiedBy>Administrator</cp:lastModifiedBy>
  <cp:lastPrinted>2020-07-28T09:42:00Z</cp:lastPrinted>
  <dcterms:modified xsi:type="dcterms:W3CDTF">2021-12-31T08:06:26Z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5FBCD84DF9684624B4C7B6AD65EF83C8</vt:lpwstr>
  </property>
  <property fmtid="{D5CDD505-2E9C-101B-9397-08002B2CF9AE}" pid="4" name="KSOSaveFontToCloudKey">
    <vt:lpwstr>536584268_btnclosed</vt:lpwstr>
  </property>
</Properties>
</file>