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附件：</w:t>
      </w:r>
      <w:bookmarkStart w:id="0" w:name="_GoBack"/>
      <w:bookmarkEnd w:id="0"/>
    </w:p>
    <w:p>
      <w:pPr>
        <w:pStyle w:val="4"/>
        <w:snapToGrid w:val="0"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大标宋简体" w:eastAsia="方正大标宋简体" w:cs="Times New Roman"/>
          <w:sz w:val="44"/>
          <w:szCs w:val="44"/>
        </w:rPr>
        <w:t>西夏区2019年度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卫生计生相关节日、纪念日宣传及主题活动牵头单位一览表</w:t>
      </w:r>
    </w:p>
    <w:p>
      <w:pPr>
        <w:pStyle w:val="4"/>
        <w:snapToGrid w:val="0"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6"/>
        <w:tblW w:w="10000" w:type="dxa"/>
        <w:jc w:val="center"/>
        <w:tblInd w:w="-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044"/>
        <w:gridCol w:w="1231"/>
        <w:gridCol w:w="3545"/>
        <w:gridCol w:w="1322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sz w:val="28"/>
                <w:szCs w:val="28"/>
              </w:rPr>
              <w:t>节日</w:t>
            </w:r>
          </w:p>
          <w:p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sz w:val="28"/>
                <w:szCs w:val="28"/>
              </w:rPr>
              <w:t>纪念日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sz w:val="28"/>
                <w:szCs w:val="28"/>
              </w:rPr>
              <w:t>活动方式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sz w:val="28"/>
                <w:szCs w:val="28"/>
              </w:rPr>
              <w:t>牵头</w:t>
            </w:r>
          </w:p>
          <w:p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sz w:val="28"/>
                <w:szCs w:val="28"/>
              </w:rPr>
              <w:t>参与单位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1月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元旦—春节期间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广泛宣传卫生和计划生育基本公共服务政策，普及健康知识，提高流动人口健康素养，营造关爱流动人口的良好社会氛围。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西夏区卫生和计划生育局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西夏区计划生育协会、西夏区疾控中心、西夏区计划生育服务中心、辖区各医疗卫生单位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1月27日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世界防治麻风病日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充分利用广播、电视、报纸、网络等媒体普及麻风病防治知识，发布麻风病防治进展等相关情况。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疾控中心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西夏区疾控中心、辖区各医疗卫生单位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1月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开展“三下乡”活动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组织卫生、计生医疗服务队深入开展送医送药、计划生育宣传、开展健康咨询等服务活动。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西夏区卫生和计划生育局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西夏区疾控中心、西夏区卫生监督所、妇幼、辖区各医疗卫生单位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2月4日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世界抗癌日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按照相关文件精神集中开展宣传服务活动，组织专家进入社区开展健康教育讲座。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西夏区疾控中心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辖区各医疗卫生单位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12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3月3日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国际爱耳日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按照相关文件精神集中开展宣传服务活动，组织专家进入社区开展健康教育讲座。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西夏区健康教育所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西夏区疾控中心、妇幼计生中心、辖区各医疗卫生单位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3月6日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世界青光眼日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充分利用广播、电视、报刊、网络等媒体资源，开展相关知识的宣传。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西夏区健康教育所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辖区各医疗卫生单位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3月8日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国际劳动妇女节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充分利用广播、电视、报刊、网络等媒体资源，开展女性生殖健康等相关知识的宣传。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西夏区妇幼保健计划生育服务中心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辖区各医疗卫生单位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3月第二个星期四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世界肾脏日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充分利用广播、电视、报刊、网络等媒体资源，开展相关知识的宣传。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健康教育所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辖区各医疗卫生单位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3月17日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中国国医节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充分利用广播、电视、报刊、网络等媒体资源，开展中医文化的辉煌成就等相关知识的宣传。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西夏区卫生和计划生育局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辖区各医疗卫生单位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3月18日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全国爱肝日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充分利用广播、电视、报刊、网络等媒体资源，开展爱肝科普公益宣传活动。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西夏区健康教育所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辖区各医疗卫生单位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3月21日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世界睡眠日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按照相关文件精神集中开展宣传服务活动，组织专家进入社区开展健康教育讲座；充分利用广播、电视、报刊、网络等媒体资源，开展相关知识宣传活动。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西夏区健康教育所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辖区各医疗卫生单位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3月24日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世界防治结核病日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按照相关文件精神集中开展宣传服务活动，组织专家进入社区开展健康教育讲座；充分利用广播、电视、报刊、网络等媒体资源，开展相关知识宣传活动。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西夏区疾控中心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辖区各医疗卫生单位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4月7日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世界卫生日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按照相关文件精神集中开展宣传服务活动，组织专家进入社区开展健康教育讲座；充分利用广播、电视、报刊、网络等媒体资源，开展相关知识宣传活动。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西夏区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卫生和计划生育局公共卫生科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辖区各医疗卫生单位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4月11日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世界帕金森病日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充分利用广播、电视、报刊、网络等媒体资源，开展相关知识的宣传。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西夏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区健康教育所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辖区各医疗卫生单位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4月15—21日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全国肿瘤防治宣传周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充分利用广播、电视、报刊、网络等媒体资源，开展相关知识的宣传。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西夏区疾控中心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辖区各医疗卫生单位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4月17日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世界血友病日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充分利用广播、电视、报刊、网络等媒体资源，开展相关知识的宣传。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西夏区健康教育所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辖区各医疗卫生单位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17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4月25日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全国儿童预防接种日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充分利用广播、电视、报刊、网络、LED电子屏等传媒载体，开展相关知识宣传服务活动。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西夏区疾控中心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辖区各医疗卫生单位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4月26日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世界防治疟疾日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充分利用广播、电视、报刊、网络等媒体资源，开展相关知识的宣传。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西夏区疾控中心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辖区各医疗卫生单位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5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</w:t>
            </w:r>
          </w:p>
        </w:tc>
        <w:tc>
          <w:tcPr>
            <w:tcW w:w="104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4月最后一周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职业病防治法宣传周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充分利用广播、电视、报刊、网络等传媒载体，开展相关知识宣传服务活动。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西夏区卫生监督所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辖区各医疗卫生单位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5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世界免疫周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充分利用广播、电视、报刊、网络等媒体资源，开展相关知识的宣传。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西夏区疾控中心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辖区各医疗卫生单位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5月7日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世界哮喘日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充分利用广播、电视、报刊、网络等传媒载体，开展相关知识宣传服务活动。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西夏区健康教育所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辖区各医疗卫生单位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5月8日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世界红十字会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充分利用广播、电视、报刊、网络等传媒载体，开展相关知识的宣传活动。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西夏区卫生和计划生育局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辖区各医疗卫生单位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5月12日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国际护士节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组织开展评先选优等宣传系列活动，弘扬全区护士爱岗敬业、乐于奉献的精神，激励广大护士全心全意为患者提供优质护理服务。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西夏区妇幼保健计划生育服务中心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辖区各医疗卫生单位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23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5月15日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全国碘缺乏病防治日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充分利用广播、电视、报刊、网络等传媒载体，开展相关知识的宣传。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西夏区疾控中心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辖区各医疗卫生单位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24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5月17日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世界高血压日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按照相关文件精神集中开展宣传服务活动，组织专家进入社区开展健康教育讲座；充分利用网络、LED电子屏等，开展相关知识宣传。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西夏区疾控中心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辖区各医疗卫生单位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5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25</w:t>
            </w:r>
          </w:p>
        </w:tc>
        <w:tc>
          <w:tcPr>
            <w:tcW w:w="104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5月20日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全国母乳喂养宣传日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充分利用广播、电视、报刊、网络等传媒载体，开展相关知识的宣传。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西夏区妇幼保健计划生育服务中心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西夏区计划生育服务中心、辖区各医疗卫生单位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55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中国学生营养日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按照相关文件精神集中开展宣传服务活动，组织专家进入社区开展健康教育讲座；充分利用网络、LED电子屏等，开展相关知识宣传。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西夏区健康教育所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西夏区卫计局进行协调，辖区各医疗卫生单位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26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5月第三周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饮用水卫生宣传周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按照相关文件精神集中开展宣传服务活动，充分利用自媒体、LED电子屏等，开展相关知识宣传。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西夏区卫生监督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所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西夏区疾控中心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27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5月29日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中国计生协会会员集中活动日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按照相关文件精神集中开展宣传服务活动；开展文艺节目演出、咨询服务、知识讲座、医疗检查、募捐慰问等形式开展纪念活动。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西夏区计划生育协会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西夏区计划生育服务中心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28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5月31日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世界无烟日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按照相关文件精神集中开展宣传服务活动，组织专家进社区开展健康教育讲座；充分利用网络、LED电子屏等，开展相关知识宣传。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西夏区健康教育所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西夏区疾控中心、辖区各医疗卫生单位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29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6月1日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《禁毒法》颁布实施纪念日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按照相关文件精神集中开展宣传服务活动；充分利用自媒体、LED电子屏等，开展相关健康教育知识。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西夏区卫生监督所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辖区各医疗卫生单位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6月6日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全国爱眼日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集中宣传，组织专家进入社区进行讲座，充分利用网络、LED电子屏等，开展相关知识宣传。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西夏区健教所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辖区各医疗卫生单位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31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6月14日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世界献血日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</w:rPr>
              <w:t>充分利用广播、电视、报刊、网络等传媒载体，开展相关知识的宣传。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西夏区健康教育所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辖区各医疗卫生单位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32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6月26日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国际禁毒日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即国际反毒品日。开展主题健康宣教活动及讲座，将禁毒与防范艾滋病等卫生工作相结合。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西夏区疾控中心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西夏区疾控中心、西夏区卫生监督所、辖区各医疗卫生单位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33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7月11日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世界人口日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按照相关文件精神集中开展宣传服务活动；充分利用广播、电视、报刊、网络等传媒载体，大力宣传卫生和计划生育工作的成就，宣传提高家庭发展能力的重要性。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西夏区卫计局计划生育指导科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辖区各乡镇（街道）、社区居委会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34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7月28日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世界肝炎日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</w:rPr>
              <w:t>利用广播、电视、报刊、网络等传媒载体，开展相关知识的宣传。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西夏区疾控中心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辖区各医疗卫生单位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35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8月1—7日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世界母乳喂养周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</w:rPr>
              <w:t>利用广播、电视、报刊、网络等传媒载体，开展相关知识的宣传。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西夏区妇幼保健计划生育服务中心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西夏区计划生育服务中心、辖区各医疗卫生单位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36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8月19日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中国医师节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举行座谈会、报告会、开展主题征文、文艺汇演等宣传活动，充分展示医务工作者的风采，同时积极发现近年来涌现的先进人物典型，利用广播电视、报刊杂志等媒体进行广泛宣传，大力弘扬“敬佑生命、救死扶伤、甘于奉献、大爱无疆”的崇高精神，营造“尊医重卫”的良好风气，进一步激发广大医务工作者投身卫生计生事业的积极性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西夏区卫生和计划生育局医政科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辖区各医疗卫生单位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37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9月1日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全民健康生活方式行动日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与相关部门联合组织开展健步走活动；利用广播、电视、报刊、网络等传媒载体，通过制作更新宣传栏、发放宣传品等形式，开展相关知识宣传。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西夏区健教所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西夏区疾控中心、辖区各医疗卫生单位、各乡镇（街道）、社区居委会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38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9月14日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世界急救日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利用广播、电视、报刊、网络等传媒载体，通过制作更新宣传栏、发放宣传品等形式，开展相关知识的宣传。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西夏区健康教育所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辖区各医疗卫生单位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39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9月20 日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全国爱牙日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按照相关文件精神集中开展宣传服务活动；充分利用网络、LED电子屏等，开展相关知识的宣传。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西夏区健康教育所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西夏区疾控中心、辖区各医疗卫生单位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40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9月21日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世界老年性痴呆病宣传日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利用广播、电视、报刊、网络等传媒载体，通过制作更新宣传栏、发放宣传品等形式，开展相关知识的宣传。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西夏区疾控中心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辖区各医疗卫生单位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41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9月25日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公开信发表纪念日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利用媒体资源、开展形式多样的宣传纪念活动，广泛宣传卫生计生工作取得的伟大成就。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西夏区卫生和计划生育局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西夏区计划生育服务中心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42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9月26日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世界避孕日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利用广播、电视、报刊、网络等传媒载体，通过制作更新宣传栏、发放宣传品等形式，开展相关知识的宣传。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西夏区计划生育服务中心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各乡镇（街道）、社区居委会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43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9月28日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世界狂犬病日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通过制作更新宣传栏，发放宣传品等形式，开展相关知识的 宣传。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西夏区疾控中心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辖区各医疗卫生单位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44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9月最后一个周日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世界心脏日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按照相关文件精神集中开展宣传服务活动，组织专家进入社区开展健康教育讲座；利用媒体资源，开展宣传服务活动。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西夏区健康教育所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辖区各医疗卫生单位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45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10月7日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重阳节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利用广播、电视、报刊、网络等传媒载体，通过制作更新宣传栏、发放宣传品等形式，开展相关知识的宣传。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西夏区健康教育所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辖区各医疗卫生单位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46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10月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全国敬老月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利用媒体资源进行宣传，制作更新宣传栏、发放宣传品等形式，进行多形式宣传活动。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西夏区卫生和计划生育局综合办公室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辖区各医疗卫生单位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47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10月8日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全国高血压日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按照相关文件精神集中开展宣传服务活动，组织专家进入社区开展健康教育讲座，网络宣传。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西夏区疾控中心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辖区各医疗卫生单位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55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48</w:t>
            </w:r>
          </w:p>
        </w:tc>
        <w:tc>
          <w:tcPr>
            <w:tcW w:w="104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10月10日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世界精神卫生日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组织专家进入社区，健康教育知识讲座。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西夏区疾控中心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辖区各医疗卫生单位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55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世界视力日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充分利用广播、电视、报刊、网络等传媒载体，进行相关知识宣传。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西夏区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卫生和计划生育局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辖区各医疗卫生单位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49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10月12日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世界关节炎日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充分利用广播、电视、报刊、网络等传媒载体，进行相关知识宣传。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西夏区健康教育所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辖区各医疗卫生单位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10月13日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世界保健日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充分利用广播、电视、报刊、网络等传媒载体，进行相关知识宣传。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西夏区健康教育所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辖区各医疗卫生单位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51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10月第二周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全国大型义诊活动周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组织专家开展义诊咨询宣传服务活动。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西夏区卫生和计划生育局医政科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西夏区疾控中心、辖区各医疗卫生单位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52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10月第二个周四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世界视觉日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充分利用广播、电视、报刊、网络等传媒载体，进行相关知识宣传。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西夏区卫生和计划生育局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辖区各医疗卫生单位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53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10月15日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全国洗手日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组织专家到幼儿园、小学开展相关知识的讲座。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西夏区健康教育所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辖区各医疗卫生单位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54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10月20日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世界骨质疏松日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利用广播、电视、报刊、网络等传媒载体，通过制作更新宣传栏、发放宣传品等行式，进行多形式宣传活动，开展专家进入社区举办健康教育讲座等。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西夏区健康教育所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辖区各医疗卫生单位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55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10月22日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世界传统医药日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充分利用广播、电视、报纸、网络等传媒载体，进行相关知识宣传。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西夏区卫生和计划生育局医政科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辖区各医疗卫生单位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56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10月28日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男性健康日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充分利用广播、电视、报纸、网络等传媒载体，广泛组织开展宣传服务活动。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西夏区妇幼保健计划生育服务中心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辖区各医疗卫生单位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57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10月29日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世界卒中日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利用广播、电视、报刊、网络等传媒载体，通过制作更新宣传栏、发放宣传品等形式，开展相关知识的宣传。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西夏区疾控中心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辖区各医疗卫生单位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58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11月14日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联合国糖尿病日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利用广播、电视、报刊、网络等传媒载体，广泛宣传相关知识。组织专家进入社区坐诊，开展健康教育讲座。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西夏区疾控中心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辖区各医疗卫生单位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59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11月第三周周三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世界慢阻肺日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利用广播、电视、报刊、网络等传媒载体，通过制作更新宣传栏、发放宣传品等形式进行相关知识宣传。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西夏区疾控中心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辖区各医疗卫生单位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60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11月20日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心梗救治日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充分利用广播、电视、报刊、网络传媒载体，进行相关知识宣传。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西夏区健康教育所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公共卫生机构、辖区各医疗卫生单位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61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12月1日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世界艾滋病日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利用广播、电视、报刊、网络等传媒载体，通过制作更新宣传栏、发放宣传品等形式，开展相关知识的宣传。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西夏区卫计局公共卫生科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公共卫生机构、辖区各医疗卫生单位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62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12月4日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全国法制宣传日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按照相关文件精神集中开展宣传服务活动，大力宣传卫生计生法律法规等知识。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西夏区卫计局综合办公室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公共卫生机构、辖区各医疗卫生单位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63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12月15日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世界强化免疫日</w:t>
            </w:r>
          </w:p>
        </w:tc>
        <w:tc>
          <w:tcPr>
            <w:tcW w:w="35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充分利用广播、电视、报刊、网络、 LED电子屏等传媒载体，开展相关知识宣传服务活动。</w:t>
            </w:r>
          </w:p>
        </w:tc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西夏区疾控中心</w:t>
            </w:r>
          </w:p>
        </w:tc>
        <w:tc>
          <w:tcPr>
            <w:tcW w:w="230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辖区各乡镇卫生院、社区卫生服务机构</w:t>
            </w:r>
          </w:p>
        </w:tc>
      </w:tr>
    </w:tbl>
    <w:p/>
    <w:p>
      <w:pPr>
        <w:tabs>
          <w:tab w:val="left" w:pos="808"/>
        </w:tabs>
        <w:spacing w:line="520" w:lineRule="exact"/>
        <w:jc w:val="left"/>
        <w:rPr>
          <w:rFonts w:ascii="仿宋" w:hAnsi="仿宋" w:eastAsia="仿宋" w:cs="仿宋"/>
          <w:sz w:val="44"/>
          <w:szCs w:val="44"/>
        </w:rPr>
      </w:pPr>
    </w:p>
    <w:sectPr>
      <w:footerReference r:id="rId3" w:type="default"/>
      <w:pgSz w:w="11906" w:h="16838"/>
      <w:pgMar w:top="2098" w:right="1588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- 10 -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Bd0CqsugEAAGIDAAAOAAAAAAAAAAEAIAAAAB4BAABkcnMvZTJvRG9jLnhtbFBLBQYAAAAABgAG&#10;AFkBAABK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- 10 -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90AE8"/>
    <w:rsid w:val="58B9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2019-01-31T02:39:00Z</dcterms:created>
  <dc:creator>Administrator</dc:creator>
  <cp:lastModifiedBy>Administrator</cp:lastModifiedBy>
  <dcterms:modified xsi:type="dcterms:W3CDTF">2019-01-31T02:40:44Z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