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附件3：</w:t>
      </w:r>
    </w:p>
    <w:tbl>
      <w:tblPr>
        <w:tblStyle w:val="2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20"/>
        <w:gridCol w:w="1620"/>
        <w:gridCol w:w="2520"/>
        <w:gridCol w:w="1980"/>
        <w:gridCol w:w="900"/>
        <w:gridCol w:w="48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417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705" w:firstLineChars="196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小标宋简体" w:hAnsi="方正小标宋简体"/>
                <w:b/>
                <w:color w:val="000000"/>
                <w:kern w:val="0"/>
                <w:sz w:val="36"/>
                <w:szCs w:val="36"/>
              </w:rPr>
              <w:t>西夏区分局</w:t>
            </w:r>
            <w:r>
              <w:rPr>
                <w:rFonts w:ascii="方正小标宋简体" w:hAnsi="方正小标宋简体"/>
                <w:b/>
                <w:color w:val="000000"/>
                <w:kern w:val="0"/>
                <w:sz w:val="36"/>
                <w:szCs w:val="36"/>
              </w:rPr>
              <w:t>2023年“为民办实事”重点任务清单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86" w:type="dxa"/>
          <w:trHeight w:val="6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实施部门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开放日主题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收集问题及意见建议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推进措施及进度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是否销号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86" w:type="dxa"/>
          <w:trHeight w:val="135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86" w:type="dxa"/>
          <w:trHeight w:val="135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86" w:type="dxa"/>
          <w:trHeight w:val="135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86" w:type="dxa"/>
          <w:trHeight w:val="135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86" w:type="dxa"/>
          <w:trHeight w:val="135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86" w:type="dxa"/>
          <w:trHeight w:val="135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86" w:type="dxa"/>
          <w:trHeight w:val="135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58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2098" w:right="1474" w:bottom="170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NjU0ZGUyNmQxZjZkNzkwY2ZlNDkyNDY1MDM3NjYifQ=="/>
  </w:docVars>
  <w:rsids>
    <w:rsidRoot w:val="62FE5736"/>
    <w:rsid w:val="62FE57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65</Characters>
  <Lines>0</Lines>
  <Paragraphs>0</Paragraphs>
  <TotalTime>0</TotalTime>
  <ScaleCrop>false</ScaleCrop>
  <LinksUpToDate>false</LinksUpToDate>
  <CharactersWithSpaces>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2023-05-18T03:32:00Z</dcterms:created>
  <dc:creator>Administrator</dc:creator>
  <cp:lastModifiedBy>Administrator</cp:lastModifiedBy>
  <dcterms:modified xsi:type="dcterms:W3CDTF">2023-05-18T03:32:25Z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B0CB940BF62544C09C7ADD2873F3F741_11</vt:lpwstr>
  </property>
</Properties>
</file>