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tabs>
          <w:tab w:val="left" w:pos="5462"/>
          <w:tab w:val="left" w:pos="7475"/>
        </w:tabs>
        <w:spacing w:line="40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申请教师资格种类: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任教学科：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ab/>
      </w:r>
    </w:p>
    <w:p>
      <w:pPr>
        <w:widowControl/>
        <w:tabs>
          <w:tab w:val="left" w:pos="5462"/>
          <w:tab w:val="left" w:pos="7475"/>
        </w:tabs>
        <w:spacing w:line="400" w:lineRule="exact"/>
        <w:jc w:val="left"/>
        <w:rPr>
          <w:rFonts w:ascii="方正姚体" w:hAnsi="宋体" w:eastAsia="方正姚体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报名号：                      认定批次：2018年春季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方正姚体" w:hAnsi="宋体" w:eastAsia="方正姚体" w:cs="宋体"/>
          <w:b/>
          <w:bCs/>
          <w:kern w:val="0"/>
          <w:sz w:val="36"/>
          <w:szCs w:val="36"/>
        </w:rPr>
        <w:t xml:space="preserve">  </w:t>
      </w:r>
    </w:p>
    <w:tbl>
      <w:tblPr>
        <w:tblStyle w:val="3"/>
        <w:tblpPr w:leftFromText="180" w:rightFromText="180" w:vertAnchor="text" w:horzAnchor="page" w:tblpX="1720" w:tblpY="624"/>
        <w:tblOverlap w:val="never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00"/>
        <w:gridCol w:w="1760"/>
        <w:gridCol w:w="1486"/>
        <w:gridCol w:w="774"/>
        <w:gridCol w:w="660"/>
        <w:gridCol w:w="69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是否应届毕业生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是（ ）否（  ）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是否全日制师范生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是（ ）否（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位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份证号码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普通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话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讯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地址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电话（为防止本人电话变动，可再留一固定联系人电话）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华文中宋" w:cs="宋体"/>
                <w:kern w:val="0"/>
                <w:sz w:val="20"/>
                <w:szCs w:val="20"/>
              </w:rPr>
              <w:t>教育学、心理学成绩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教育学：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心理学：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籍所在地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是否学院（校）集体户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是（ ）否（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交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料（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收取材料用标准档案袋按序装好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提交审核材料名称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原件</w:t>
            </w:r>
            <w:r>
              <w:rPr>
                <w:rFonts w:hint="eastAsia" w:ascii="宋体" w:hAnsi="宋体" w:cs="宋体"/>
                <w:kern w:val="0"/>
                <w:szCs w:val="21"/>
              </w:rPr>
              <w:t>份数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</w:t>
            </w:r>
            <w:r>
              <w:rPr>
                <w:rFonts w:hint="eastAsia" w:ascii="Dotum" w:hAnsi="Dotum" w:eastAsia="Dotum" w:cs="Dotum"/>
                <w:kern w:val="0"/>
                <w:szCs w:val="21"/>
              </w:rPr>
              <w:t>印件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收取材料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认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定申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表</w:t>
            </w:r>
            <w:r>
              <w:rPr>
                <w:rFonts w:hint="eastAsia" w:ascii="Dotum" w:hAnsi="Dotum" w:cs="Dotum"/>
                <w:kern w:val="0"/>
                <w:sz w:val="20"/>
                <w:szCs w:val="20"/>
              </w:rPr>
              <w:t>（A3双面打印）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原件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人思想品德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定表</w:t>
            </w:r>
            <w:r>
              <w:rPr>
                <w:rFonts w:hint="eastAsia" w:ascii="Dotum" w:hAnsi="Dotum" w:cs="Dotum"/>
                <w:kern w:val="0"/>
                <w:sz w:val="20"/>
                <w:szCs w:val="20"/>
              </w:rPr>
              <w:t>（A4单面打印）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原件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份证（A4竖向复印，身份证正反面印于同一面）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普通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话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水平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测试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级证书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住届生提供学历（学位）证书</w:t>
            </w: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(含学信网等证明)、中专、本（专）科应届毕业生（含研究生）提供《学历证明》及四（三）年成绩单）、在读研究生按本科学历认定的，提供《在读研究生证明》和在读研究生期间成绩单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3、2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学历（学位）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印件</w:t>
            </w:r>
            <w:r>
              <w:rPr>
                <w:rFonts w:hint="eastAsia" w:ascii="Dotum" w:hAnsi="Dotum" w:cs="Dotum"/>
                <w:kern w:val="0"/>
                <w:sz w:val="20"/>
                <w:szCs w:val="20"/>
              </w:rPr>
              <w:t>、学信网等证明原件、《学历证明》原件、《在读研究生证明》原件、成绩单原件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位介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绍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信</w:t>
            </w:r>
            <w:r>
              <w:rPr>
                <w:rFonts w:hint="eastAsia" w:ascii="Dotum" w:hAnsi="Dotum" w:cs="Dotum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明</w:t>
            </w:r>
            <w:r>
              <w:rPr>
                <w:rFonts w:hint="eastAsia" w:ascii="Dotum" w:hAnsi="Dotum" w:cs="Dotum"/>
                <w:kern w:val="0"/>
                <w:sz w:val="20"/>
                <w:szCs w:val="20"/>
              </w:rPr>
              <w:t>（户口本户籍所在派出所页和本人姓名页印于同一面，有效居住证封面与本人信息印于同一面，A4竖向）、养老保险台帐。应届毕业生、在读研究生不需提供此项资料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原件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认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定体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</w:t>
            </w:r>
            <w:r>
              <w:rPr>
                <w:rFonts w:hint="eastAsia" w:ascii="Dotum" w:hAnsi="Dotum" w:eastAsia="Dotum" w:cs="Dotum"/>
                <w:kern w:val="0"/>
                <w:sz w:val="20"/>
                <w:szCs w:val="20"/>
              </w:rPr>
              <w:t>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原件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背面写姓名近期1寸免冠正面照片（与中国教师资格网注册申报上传的照片一致）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0"/>
                <w:szCs w:val="20"/>
              </w:rPr>
              <w:t>1寸照片</w:t>
            </w:r>
          </w:p>
        </w:tc>
      </w:tr>
    </w:tbl>
    <w:p>
      <w:pPr>
        <w:widowControl/>
        <w:ind w:left="108"/>
        <w:jc w:val="left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 xml:space="preserve">       教师资格认定材料一览表(师范类）    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 xml:space="preserve">       </w:t>
      </w:r>
    </w:p>
    <w:p>
      <w:pPr>
        <w:widowControl/>
        <w:ind w:left="108"/>
        <w:jc w:val="left"/>
        <w:rPr>
          <w:rFonts w:hint="eastAsia"/>
        </w:rPr>
      </w:pPr>
      <w:r>
        <w:rPr>
          <w:rFonts w:hint="eastAsia"/>
        </w:rPr>
        <w:t>备注：1.此表仅用于师范类申请人下载、填写、打印后粘于申请人提交申请资格档案袋封面。</w:t>
      </w:r>
    </w:p>
    <w:p>
      <w:pPr>
        <w:widowControl/>
        <w:tabs>
          <w:tab w:val="left" w:pos="5462"/>
          <w:tab w:val="left" w:pos="7475"/>
        </w:tabs>
        <w:jc w:val="left"/>
        <w:rPr>
          <w:rFonts w:hint="eastAsia"/>
        </w:rPr>
      </w:pPr>
      <w:r>
        <w:rPr>
          <w:rFonts w:hint="eastAsia"/>
        </w:rPr>
        <w:t xml:space="preserve">      2.档案袋内收取材料摆放必须按此表“提交个人材料”编号顺序排放，按要求装订。</w:t>
      </w:r>
    </w:p>
    <w:p>
      <w:pPr>
        <w:widowControl/>
        <w:tabs>
          <w:tab w:val="left" w:pos="5462"/>
          <w:tab w:val="left" w:pos="7475"/>
        </w:tabs>
        <w:jc w:val="left"/>
      </w:pPr>
      <w:r>
        <w:rPr>
          <w:rFonts w:hint="eastAsia"/>
        </w:rPr>
        <w:t xml:space="preserve">      3.本表最上面两行申请资格种类、任教学科、报名号填写必须与网报信息一致。</w:t>
      </w:r>
    </w:p>
    <w:sectPr>
      <w:pgSz w:w="11906" w:h="16838"/>
      <w:pgMar w:top="1440" w:right="1757" w:bottom="1440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F3ECA"/>
    <w:rsid w:val="09CF3ECA"/>
    <w:rsid w:val="50D8723C"/>
    <w:rsid w:val="69A638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2018-03-15T08:57:00Z</dcterms:created>
  <dc:creator>Administrator</dc:creator>
  <cp:lastModifiedBy>Administrator</cp:lastModifiedBy>
  <dcterms:modified xsi:type="dcterms:W3CDTF">2018-09-30T03:57:25Z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