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tbl>
      <w:tblPr>
        <w:tblStyle w:val="2"/>
        <w:tblpPr w:leftFromText="180" w:rightFromText="180" w:vertAnchor="text" w:horzAnchor="page" w:tblpX="520" w:tblpY="355"/>
        <w:tblOverlap w:val="never"/>
        <w:tblW w:w="1093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35"/>
        <w:gridCol w:w="1770"/>
        <w:gridCol w:w="3105"/>
        <w:gridCol w:w="1680"/>
        <w:gridCol w:w="1410"/>
        <w:gridCol w:w="117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宁夏回族自治区一次性创业补贴人员名单（西夏区）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注册时间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杨朝晖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芮雷（宁夏）科技有限公司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2019年7月23日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郝友权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宁夏全好财税咨询服务有限公司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2020年7月1日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田俊宽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众越（宁夏）人力资源服务有限公司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2019年12月31日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陈欧阳雯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宁夏椿盛煊文化传媒有限公司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2018年11月19日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薛璟皓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银川市西夏区雅之明灯具店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2018年8月17日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尹军义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宁夏梦翅文化传媒有限公司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2019年11月7日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张成吉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宁夏斯维因网络科技有限公司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2020年10月23日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戈腾龙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天戈（宁夏）网络科技有限责任公司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2019年7月1日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农村转移就业人员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宁夏通航人才服务有限公司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2020年9月15日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兰泽鹏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宁夏思儿创教育科技发展有限公司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2019年5月23日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宁夏艺源文化传媒有限公司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2019年5月20日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金小波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宁夏易小珹影视文化传媒有限公司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2019年10月28日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范家辉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银川市西夏区喵先森宠物用品馆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2019年12月10日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叶小龙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银川市西夏区大拇指健身服务部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2019年7月22日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张康怀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宁夏云沙景观工程有限公司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2020年1月10日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董嘉琦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银川市西夏区好奇小吃店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2019年10月18日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巴合提拜克.艾依散开力迪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宁夏艾怡默文化传媒有限公司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2018年11月23日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周紫微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宁夏追梦人生文化传媒有限公司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2019年11月12日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沈雪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农村转移就业人员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银川市西夏区团团美容美发店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2019年10月24日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肖曼琦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银川市西夏区米琦摄影工作室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2020年3月19日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宋国章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宁夏信使艺行文化发展有限公司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2020年4月30日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脱贫劳动力（原建档立卡户）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银川市西夏区优品食品店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2019年10月10日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王凯歌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在校大学生或毕业2年内高校毕业生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宁夏云帆会务服务有限公司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2020年12月21日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587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5016E"/>
    <w:rsid w:val="07291577"/>
    <w:rsid w:val="0A616259"/>
    <w:rsid w:val="189831BB"/>
    <w:rsid w:val="27831FA1"/>
    <w:rsid w:val="28573BA1"/>
    <w:rsid w:val="36D946CD"/>
    <w:rsid w:val="392B1181"/>
    <w:rsid w:val="411F4B29"/>
    <w:rsid w:val="46E10E6D"/>
    <w:rsid w:val="5E713D0F"/>
    <w:rsid w:val="6A4D69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饕餮</cp:lastModifiedBy>
  <dcterms:modified xsi:type="dcterms:W3CDTF">2021-05-31T07:35:05Z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314435016_btnclosed</vt:lpwstr>
  </property>
  <property fmtid="{D5CDD505-2E9C-101B-9397-08002B2CF9AE}" pid="4" name="ICV">
    <vt:lpwstr>22294D65125F4372B2DA4F5A7DEF7285</vt:lpwstr>
  </property>
</Properties>
</file>